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001" w:rsidRDefault="00391F26">
      <w:pPr>
        <w:rPr>
          <w:rFonts w:ascii="Copperplate Gothic Bold" w:hAnsi="Copperplate Gothic Bold"/>
          <w:sz w:val="56"/>
          <w:szCs w:val="56"/>
        </w:rPr>
      </w:pPr>
      <w:r>
        <w:rPr>
          <w:rFonts w:ascii="Copperplate Gothic Bold" w:hAnsi="Copperplate Gothic Bold"/>
          <w:sz w:val="56"/>
          <w:szCs w:val="56"/>
        </w:rPr>
        <w:t xml:space="preserve">           </w:t>
      </w:r>
      <w:proofErr w:type="spellStart"/>
      <w:r>
        <w:rPr>
          <w:rFonts w:ascii="Copperplate Gothic Bold" w:hAnsi="Copperplate Gothic Bold"/>
          <w:sz w:val="56"/>
          <w:szCs w:val="56"/>
        </w:rPr>
        <w:t>Specıal</w:t>
      </w:r>
      <w:proofErr w:type="spellEnd"/>
      <w:r>
        <w:rPr>
          <w:rFonts w:ascii="Copperplate Gothic Bold" w:hAnsi="Copperplate Gothic Bold"/>
          <w:sz w:val="56"/>
          <w:szCs w:val="56"/>
        </w:rPr>
        <w:t xml:space="preserve"> </w:t>
      </w:r>
      <w:proofErr w:type="spellStart"/>
      <w:r>
        <w:rPr>
          <w:rFonts w:ascii="Copperplate Gothic Bold" w:hAnsi="Copperplate Gothic Bold"/>
          <w:sz w:val="56"/>
          <w:szCs w:val="56"/>
        </w:rPr>
        <w:t>textures</w:t>
      </w:r>
      <w:proofErr w:type="spellEnd"/>
    </w:p>
    <w:p w:rsidR="00391F26" w:rsidRDefault="00391F26">
      <w:pPr>
        <w:rPr>
          <w:rFonts w:ascii="Copperplate Gothic Bold" w:hAnsi="Copperplate Gothic Bold"/>
          <w:sz w:val="56"/>
          <w:szCs w:val="56"/>
        </w:rPr>
      </w:pPr>
    </w:p>
    <w:p w:rsidR="00391F26" w:rsidRDefault="00391F2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[TR]</w:t>
      </w:r>
    </w:p>
    <w:p w:rsidR="00391F26" w:rsidRDefault="00391F26">
      <w:pPr>
        <w:rPr>
          <w:rFonts w:ascii="Tahoma" w:hAnsi="Tahoma" w:cs="Tahoma"/>
          <w:sz w:val="24"/>
          <w:szCs w:val="24"/>
        </w:rPr>
      </w:pPr>
    </w:p>
    <w:p w:rsidR="00391F26" w:rsidRDefault="00391F2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Bu harita sadece araç kaplamalar hakkında kısa bilgiler veren bir haritadır. Ancak fazla bir şey ifade etmez, sadece yeni haritacılar için bu kaplamalar hakkında kısa bilgiler ve örnekler verilmiştir.</w:t>
      </w:r>
    </w:p>
    <w:p w:rsidR="00391F26" w:rsidRDefault="00391F26">
      <w:pPr>
        <w:rPr>
          <w:rFonts w:ascii="Tahoma" w:hAnsi="Tahoma" w:cs="Tahoma"/>
          <w:sz w:val="24"/>
          <w:szCs w:val="24"/>
        </w:rPr>
      </w:pPr>
    </w:p>
    <w:p w:rsidR="00852F36" w:rsidRDefault="00852F3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Şu oyunlarda bu haritayı açabilirsin:</w:t>
      </w:r>
    </w:p>
    <w:p w:rsidR="00391F26" w:rsidRDefault="00391F26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>-Life 2</w:t>
      </w:r>
    </w:p>
    <w:p w:rsidR="00244DA5" w:rsidRDefault="00244DA5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 xml:space="preserve">-Life 2: </w:t>
      </w:r>
      <w:proofErr w:type="spellStart"/>
      <w:r>
        <w:rPr>
          <w:rFonts w:ascii="Tahoma" w:hAnsi="Tahoma" w:cs="Tahoma"/>
          <w:sz w:val="24"/>
          <w:szCs w:val="24"/>
        </w:rPr>
        <w:t>Deathmatch</w:t>
      </w:r>
      <w:proofErr w:type="spellEnd"/>
    </w:p>
    <w:p w:rsidR="00391F26" w:rsidRDefault="00391F26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 xml:space="preserve">-Life 2: </w:t>
      </w:r>
      <w:proofErr w:type="spellStart"/>
      <w:r>
        <w:rPr>
          <w:rFonts w:ascii="Tahoma" w:hAnsi="Tahoma" w:cs="Tahoma"/>
          <w:sz w:val="24"/>
          <w:szCs w:val="24"/>
        </w:rPr>
        <w:t>Lost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Coast</w:t>
      </w:r>
      <w:proofErr w:type="spellEnd"/>
    </w:p>
    <w:p w:rsidR="00391F26" w:rsidRDefault="00391F26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Counter</w:t>
      </w:r>
      <w:proofErr w:type="spellEnd"/>
      <w:r>
        <w:rPr>
          <w:rFonts w:ascii="Tahoma" w:hAnsi="Tahoma" w:cs="Tahoma"/>
          <w:sz w:val="24"/>
          <w:szCs w:val="24"/>
        </w:rPr>
        <w:t>-</w:t>
      </w:r>
      <w:proofErr w:type="spellStart"/>
      <w:r>
        <w:rPr>
          <w:rFonts w:ascii="Tahoma" w:hAnsi="Tahoma" w:cs="Tahoma"/>
          <w:sz w:val="24"/>
          <w:szCs w:val="24"/>
        </w:rPr>
        <w:t>Strike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Source</w:t>
      </w:r>
      <w:proofErr w:type="spellEnd"/>
    </w:p>
    <w:p w:rsidR="00391F26" w:rsidRDefault="00391F26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Garry’s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Mod</w:t>
      </w:r>
      <w:proofErr w:type="spellEnd"/>
    </w:p>
    <w:p w:rsidR="00391F26" w:rsidRDefault="00391F26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Left</w:t>
      </w:r>
      <w:proofErr w:type="spellEnd"/>
      <w:r>
        <w:rPr>
          <w:rFonts w:ascii="Tahoma" w:hAnsi="Tahoma" w:cs="Tahoma"/>
          <w:sz w:val="24"/>
          <w:szCs w:val="24"/>
        </w:rPr>
        <w:t xml:space="preserve"> 4 </w:t>
      </w:r>
      <w:proofErr w:type="spellStart"/>
      <w:r>
        <w:rPr>
          <w:rFonts w:ascii="Tahoma" w:hAnsi="Tahoma" w:cs="Tahoma"/>
          <w:sz w:val="24"/>
          <w:szCs w:val="24"/>
        </w:rPr>
        <w:t>Dead</w:t>
      </w:r>
      <w:proofErr w:type="spellEnd"/>
      <w:r>
        <w:rPr>
          <w:rFonts w:ascii="Tahoma" w:hAnsi="Tahoma" w:cs="Tahoma"/>
          <w:sz w:val="24"/>
          <w:szCs w:val="24"/>
        </w:rPr>
        <w:t xml:space="preserve"> 2 (Sadece modeller için kullanıldı)</w:t>
      </w:r>
      <w:r w:rsidR="00852F36">
        <w:rPr>
          <w:rFonts w:ascii="Tahoma" w:hAnsi="Tahoma" w:cs="Tahoma"/>
          <w:sz w:val="24"/>
          <w:szCs w:val="24"/>
        </w:rPr>
        <w:t xml:space="preserve"> (Açılamaz)</w:t>
      </w:r>
    </w:p>
    <w:p w:rsidR="00852F36" w:rsidRDefault="00852F36">
      <w:pPr>
        <w:rPr>
          <w:rFonts w:ascii="Tahoma" w:hAnsi="Tahoma" w:cs="Tahoma"/>
          <w:sz w:val="24"/>
          <w:szCs w:val="24"/>
        </w:rPr>
      </w:pPr>
    </w:p>
    <w:p w:rsidR="00852F36" w:rsidRDefault="00852F36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Counter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Strike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Source</w:t>
      </w:r>
      <w:proofErr w:type="spellEnd"/>
      <w:r>
        <w:rPr>
          <w:rFonts w:ascii="Tahoma" w:hAnsi="Tahoma" w:cs="Tahoma"/>
          <w:sz w:val="24"/>
          <w:szCs w:val="24"/>
        </w:rPr>
        <w:t xml:space="preserve"> için oyuncular ve satın alma bölgesi eklendi. </w:t>
      </w:r>
      <w:proofErr w:type="spellStart"/>
      <w:r>
        <w:rPr>
          <w:rFonts w:ascii="Tahoma" w:hAnsi="Tahoma" w:cs="Tahoma"/>
          <w:sz w:val="24"/>
          <w:szCs w:val="24"/>
        </w:rPr>
        <w:t>Counter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Strike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Source’da</w:t>
      </w:r>
      <w:proofErr w:type="spellEnd"/>
      <w:r>
        <w:rPr>
          <w:rFonts w:ascii="Tahoma" w:hAnsi="Tahoma" w:cs="Tahoma"/>
          <w:sz w:val="24"/>
          <w:szCs w:val="24"/>
        </w:rPr>
        <w:t xml:space="preserve"> karşılıklı çatışmada bu haritayı oynayabilirsin.</w:t>
      </w:r>
    </w:p>
    <w:p w:rsidR="00852F36" w:rsidRDefault="00852F36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Garry’s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Mod’da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sandbox</w:t>
      </w:r>
      <w:proofErr w:type="spellEnd"/>
      <w:r>
        <w:rPr>
          <w:rFonts w:ascii="Tahoma" w:hAnsi="Tahoma" w:cs="Tahoma"/>
          <w:sz w:val="24"/>
          <w:szCs w:val="24"/>
        </w:rPr>
        <w:t xml:space="preserve"> haritası olarak da oynanabilir.</w:t>
      </w:r>
    </w:p>
    <w:p w:rsidR="00244DA5" w:rsidRDefault="00244DA5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 xml:space="preserve">-Life 2: </w:t>
      </w:r>
      <w:proofErr w:type="spellStart"/>
      <w:r>
        <w:rPr>
          <w:rFonts w:ascii="Tahoma" w:hAnsi="Tahoma" w:cs="Tahoma"/>
          <w:sz w:val="24"/>
          <w:szCs w:val="24"/>
        </w:rPr>
        <w:t>Deathmatch’da</w:t>
      </w:r>
      <w:proofErr w:type="spellEnd"/>
      <w:r>
        <w:rPr>
          <w:rFonts w:ascii="Tahoma" w:hAnsi="Tahoma" w:cs="Tahoma"/>
          <w:sz w:val="24"/>
          <w:szCs w:val="24"/>
        </w:rPr>
        <w:t xml:space="preserve"> oynanabilir</w:t>
      </w:r>
    </w:p>
    <w:p w:rsidR="00852F36" w:rsidRDefault="00852F36" w:rsidP="00852F36">
      <w:pPr>
        <w:rPr>
          <w:rFonts w:ascii="Tahoma" w:hAnsi="Tahoma" w:cs="Tahoma"/>
          <w:sz w:val="24"/>
          <w:szCs w:val="24"/>
        </w:rPr>
      </w:pPr>
    </w:p>
    <w:p w:rsidR="00852F36" w:rsidRDefault="00852F36" w:rsidP="00852F3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Gerekli Materyaller:</w:t>
      </w:r>
    </w:p>
    <w:p w:rsidR="00852F36" w:rsidRDefault="00852F36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 w:rsidRPr="00852F36">
        <w:rPr>
          <w:rFonts w:ascii="Tahoma" w:hAnsi="Tahoma" w:cs="Tahoma"/>
          <w:sz w:val="24"/>
          <w:szCs w:val="24"/>
        </w:rPr>
        <w:t>KiLLeR’in</w:t>
      </w:r>
      <w:proofErr w:type="spellEnd"/>
      <w:r w:rsidRPr="00852F36">
        <w:rPr>
          <w:rFonts w:ascii="Tahoma" w:hAnsi="Tahoma" w:cs="Tahoma"/>
          <w:sz w:val="24"/>
          <w:szCs w:val="24"/>
        </w:rPr>
        <w:t xml:space="preserve"> kaplama ve modelleri</w:t>
      </w:r>
    </w:p>
    <w:p w:rsidR="00852F36" w:rsidRDefault="00852F36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Left</w:t>
      </w:r>
      <w:proofErr w:type="spellEnd"/>
      <w:r>
        <w:rPr>
          <w:rFonts w:ascii="Tahoma" w:hAnsi="Tahoma" w:cs="Tahoma"/>
          <w:sz w:val="24"/>
          <w:szCs w:val="24"/>
        </w:rPr>
        <w:t xml:space="preserve"> 4 </w:t>
      </w:r>
      <w:proofErr w:type="spellStart"/>
      <w:r>
        <w:rPr>
          <w:rFonts w:ascii="Tahoma" w:hAnsi="Tahoma" w:cs="Tahoma"/>
          <w:sz w:val="24"/>
          <w:szCs w:val="24"/>
        </w:rPr>
        <w:t>Dead</w:t>
      </w:r>
      <w:proofErr w:type="spellEnd"/>
      <w:r>
        <w:rPr>
          <w:rFonts w:ascii="Tahoma" w:hAnsi="Tahoma" w:cs="Tahoma"/>
          <w:sz w:val="24"/>
          <w:szCs w:val="24"/>
        </w:rPr>
        <w:t xml:space="preserve"> 2 den modeller</w:t>
      </w:r>
    </w:p>
    <w:p w:rsidR="00852F36" w:rsidRDefault="00852F36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hyperlink r:id="rId5" w:history="1">
        <w:r w:rsidRPr="00301263">
          <w:rPr>
            <w:rStyle w:val="Kpr"/>
            <w:rFonts w:ascii="Tahoma" w:hAnsi="Tahoma" w:cs="Tahoma"/>
            <w:sz w:val="24"/>
            <w:szCs w:val="24"/>
          </w:rPr>
          <w:t>www.gamingmodels.de</w:t>
        </w:r>
      </w:hyperlink>
      <w:r>
        <w:rPr>
          <w:rFonts w:ascii="Tahoma" w:hAnsi="Tahoma" w:cs="Tahoma"/>
          <w:sz w:val="24"/>
          <w:szCs w:val="24"/>
        </w:rPr>
        <w:t xml:space="preserve"> den modeller</w:t>
      </w:r>
    </w:p>
    <w:p w:rsidR="00852F36" w:rsidRDefault="00852F36" w:rsidP="00852F36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Real </w:t>
      </w:r>
      <w:proofErr w:type="spellStart"/>
      <w:r>
        <w:rPr>
          <w:rFonts w:ascii="Tahoma" w:hAnsi="Tahoma" w:cs="Tahoma"/>
          <w:sz w:val="24"/>
          <w:szCs w:val="24"/>
        </w:rPr>
        <w:t>World’dan</w:t>
      </w:r>
      <w:proofErr w:type="spellEnd"/>
      <w:r>
        <w:rPr>
          <w:rFonts w:ascii="Tahoma" w:hAnsi="Tahoma" w:cs="Tahoma"/>
          <w:sz w:val="24"/>
          <w:szCs w:val="24"/>
        </w:rPr>
        <w:t xml:space="preserve"> kaplamalar</w:t>
      </w:r>
    </w:p>
    <w:p w:rsidR="00852F36" w:rsidRPr="00852F36" w:rsidRDefault="00852F36" w:rsidP="00852F36">
      <w:pPr>
        <w:ind w:left="360"/>
        <w:rPr>
          <w:rFonts w:ascii="Tahoma" w:hAnsi="Tahoma" w:cs="Tahoma"/>
          <w:sz w:val="24"/>
          <w:szCs w:val="24"/>
        </w:rPr>
      </w:pPr>
    </w:p>
    <w:p w:rsidR="00852F36" w:rsidRPr="00852F36" w:rsidRDefault="00852F36" w:rsidP="00852F36">
      <w:pPr>
        <w:pStyle w:val="ListeParagraf"/>
        <w:rPr>
          <w:rFonts w:ascii="Tahoma" w:hAnsi="Tahoma" w:cs="Tahoma"/>
          <w:sz w:val="24"/>
          <w:szCs w:val="24"/>
        </w:rPr>
      </w:pPr>
    </w:p>
    <w:p w:rsidR="00391F26" w:rsidRDefault="00244DA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[EN]</w:t>
      </w:r>
    </w:p>
    <w:p w:rsidR="00244DA5" w:rsidRDefault="00244DA5">
      <w:pPr>
        <w:rPr>
          <w:rFonts w:ascii="Tahoma" w:hAnsi="Tahoma" w:cs="Tahoma"/>
          <w:sz w:val="24"/>
          <w:szCs w:val="24"/>
        </w:rPr>
      </w:pPr>
    </w:p>
    <w:p w:rsidR="00244DA5" w:rsidRDefault="00244DA5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This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only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short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tutorials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textures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="00EF2CA2">
        <w:rPr>
          <w:rFonts w:ascii="Tahoma" w:hAnsi="Tahoma" w:cs="Tahoma"/>
          <w:sz w:val="24"/>
          <w:szCs w:val="24"/>
        </w:rPr>
        <w:t xml:space="preserve">But,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does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not</w:t>
      </w:r>
      <w:r w:rsid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>
        <w:rPr>
          <w:rFonts w:ascii="Tahoma" w:hAnsi="Tahoma" w:cs="Tahoma"/>
          <w:sz w:val="24"/>
          <w:szCs w:val="24"/>
        </w:rPr>
        <w:t>more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r w:rsidR="00EF2CA2">
        <w:rPr>
          <w:rFonts w:ascii="Tahoma" w:hAnsi="Tahoma" w:cs="Tahoma"/>
          <w:sz w:val="24"/>
          <w:szCs w:val="24"/>
        </w:rPr>
        <w:t xml:space="preserve">Express </w:t>
      </w:r>
      <w:r w:rsidR="00EF2CA2" w:rsidRPr="00EF2CA2">
        <w:rPr>
          <w:rFonts w:ascii="Tahoma" w:hAnsi="Tahoma" w:cs="Tahoma"/>
          <w:sz w:val="24"/>
          <w:szCs w:val="24"/>
        </w:rPr>
        <w:t xml:space="preserve">a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thing</w:t>
      </w:r>
      <w:proofErr w:type="spellEnd"/>
      <w:r w:rsidR="00EF2CA2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EF2CA2">
        <w:rPr>
          <w:rFonts w:ascii="Tahoma" w:hAnsi="Tahoma" w:cs="Tahoma"/>
          <w:sz w:val="24"/>
          <w:szCs w:val="24"/>
        </w:rPr>
        <w:t>only</w:t>
      </w:r>
      <w:proofErr w:type="spellEnd"/>
      <w:r w:rsid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>
        <w:rPr>
          <w:rFonts w:ascii="Tahoma" w:hAnsi="Tahoma" w:cs="Tahoma"/>
          <w:sz w:val="24"/>
          <w:szCs w:val="24"/>
        </w:rPr>
        <w:t>for</w:t>
      </w:r>
      <w:proofErr w:type="spellEnd"/>
      <w:r w:rsid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>
        <w:rPr>
          <w:rFonts w:ascii="Tahoma" w:hAnsi="Tahoma" w:cs="Tahoma"/>
          <w:sz w:val="24"/>
          <w:szCs w:val="24"/>
        </w:rPr>
        <w:t>new</w:t>
      </w:r>
      <w:proofErr w:type="spellEnd"/>
      <w:r w:rsid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>
        <w:rPr>
          <w:rFonts w:ascii="Tahoma" w:hAnsi="Tahoma" w:cs="Tahoma"/>
          <w:sz w:val="24"/>
          <w:szCs w:val="24"/>
        </w:rPr>
        <w:t>mappers</w:t>
      </w:r>
      <w:proofErr w:type="spellEnd"/>
      <w:r w:rsid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>
        <w:rPr>
          <w:rFonts w:ascii="Tahoma" w:hAnsi="Tahoma" w:cs="Tahoma"/>
          <w:sz w:val="24"/>
          <w:szCs w:val="24"/>
        </w:rPr>
        <w:t>b</w:t>
      </w:r>
      <w:r w:rsidR="00EF2CA2" w:rsidRPr="00EF2CA2">
        <w:rPr>
          <w:rFonts w:ascii="Tahoma" w:hAnsi="Tahoma" w:cs="Tahoma"/>
          <w:sz w:val="24"/>
          <w:szCs w:val="24"/>
        </w:rPr>
        <w:t>rief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information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about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these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coatings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and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examples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are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F2CA2" w:rsidRPr="00EF2CA2">
        <w:rPr>
          <w:rFonts w:ascii="Tahoma" w:hAnsi="Tahoma" w:cs="Tahoma"/>
          <w:sz w:val="24"/>
          <w:szCs w:val="24"/>
        </w:rPr>
        <w:t>given</w:t>
      </w:r>
      <w:proofErr w:type="spellEnd"/>
      <w:r w:rsidR="00EF2CA2" w:rsidRPr="00EF2CA2">
        <w:rPr>
          <w:rFonts w:ascii="Tahoma" w:hAnsi="Tahoma" w:cs="Tahoma"/>
          <w:sz w:val="24"/>
          <w:szCs w:val="24"/>
        </w:rPr>
        <w:t>.</w:t>
      </w:r>
    </w:p>
    <w:p w:rsidR="00EF2CA2" w:rsidRDefault="00EF2CA2">
      <w:pPr>
        <w:rPr>
          <w:rFonts w:ascii="Tahoma" w:hAnsi="Tahoma" w:cs="Tahoma"/>
          <w:sz w:val="24"/>
          <w:szCs w:val="24"/>
        </w:rPr>
      </w:pPr>
    </w:p>
    <w:p w:rsidR="00EF2CA2" w:rsidRDefault="00EF2CA2">
      <w:pPr>
        <w:rPr>
          <w:rFonts w:ascii="Tahoma" w:hAnsi="Tahoma" w:cs="Tahoma"/>
          <w:sz w:val="24"/>
          <w:szCs w:val="24"/>
        </w:rPr>
      </w:pPr>
      <w:proofErr w:type="spellStart"/>
      <w:r w:rsidRPr="00EF2CA2">
        <w:rPr>
          <w:rFonts w:ascii="Tahoma" w:hAnsi="Tahoma" w:cs="Tahoma"/>
          <w:sz w:val="24"/>
          <w:szCs w:val="24"/>
        </w:rPr>
        <w:t>You</w:t>
      </w:r>
      <w:proofErr w:type="spellEnd"/>
      <w:r w:rsidRPr="00EF2CA2">
        <w:rPr>
          <w:rFonts w:ascii="Tahoma" w:hAnsi="Tahoma" w:cs="Tahoma"/>
          <w:sz w:val="24"/>
          <w:szCs w:val="24"/>
        </w:rPr>
        <w:t xml:space="preserve"> can </w:t>
      </w:r>
      <w:proofErr w:type="spellStart"/>
      <w:r w:rsidRPr="00EF2CA2">
        <w:rPr>
          <w:rFonts w:ascii="Tahoma" w:hAnsi="Tahoma" w:cs="Tahoma"/>
          <w:sz w:val="24"/>
          <w:szCs w:val="24"/>
        </w:rPr>
        <w:t>open</w:t>
      </w:r>
      <w:proofErr w:type="spellEnd"/>
      <w:r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F2CA2">
        <w:rPr>
          <w:rFonts w:ascii="Tahoma" w:hAnsi="Tahoma" w:cs="Tahoma"/>
          <w:sz w:val="24"/>
          <w:szCs w:val="24"/>
        </w:rPr>
        <w:t>the</w:t>
      </w:r>
      <w:proofErr w:type="spellEnd"/>
      <w:r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F2CA2">
        <w:rPr>
          <w:rFonts w:ascii="Tahoma" w:hAnsi="Tahoma" w:cs="Tahoma"/>
          <w:sz w:val="24"/>
          <w:szCs w:val="24"/>
        </w:rPr>
        <w:t>map</w:t>
      </w:r>
      <w:proofErr w:type="spellEnd"/>
      <w:r w:rsidRPr="00EF2CA2">
        <w:rPr>
          <w:rFonts w:ascii="Tahoma" w:hAnsi="Tahoma" w:cs="Tahoma"/>
          <w:sz w:val="24"/>
          <w:szCs w:val="24"/>
        </w:rPr>
        <w:t xml:space="preserve"> in </w:t>
      </w:r>
      <w:proofErr w:type="spellStart"/>
      <w:r w:rsidRPr="00EF2CA2">
        <w:rPr>
          <w:rFonts w:ascii="Tahoma" w:hAnsi="Tahoma" w:cs="Tahoma"/>
          <w:sz w:val="24"/>
          <w:szCs w:val="24"/>
        </w:rPr>
        <w:t>the</w:t>
      </w:r>
      <w:proofErr w:type="spellEnd"/>
      <w:r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F2CA2">
        <w:rPr>
          <w:rFonts w:ascii="Tahoma" w:hAnsi="Tahoma" w:cs="Tahoma"/>
          <w:sz w:val="24"/>
          <w:szCs w:val="24"/>
        </w:rPr>
        <w:t>following</w:t>
      </w:r>
      <w:proofErr w:type="spellEnd"/>
      <w:r w:rsidRPr="00EF2CA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F2CA2">
        <w:rPr>
          <w:rFonts w:ascii="Tahoma" w:hAnsi="Tahoma" w:cs="Tahoma"/>
          <w:sz w:val="24"/>
          <w:szCs w:val="24"/>
        </w:rPr>
        <w:t>games</w:t>
      </w:r>
      <w:proofErr w:type="spellEnd"/>
      <w:r w:rsidRPr="00EF2CA2">
        <w:rPr>
          <w:rFonts w:ascii="Tahoma" w:hAnsi="Tahoma" w:cs="Tahoma"/>
          <w:sz w:val="24"/>
          <w:szCs w:val="24"/>
        </w:rPr>
        <w:t>:</w:t>
      </w:r>
    </w:p>
    <w:p w:rsidR="00EF2CA2" w:rsidRDefault="00EF2CA2" w:rsidP="00EF2CA2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>-Life 2</w:t>
      </w:r>
    </w:p>
    <w:p w:rsidR="00EF2CA2" w:rsidRDefault="00EF2CA2" w:rsidP="00EF2CA2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 xml:space="preserve">-Life 2: </w:t>
      </w:r>
      <w:proofErr w:type="spellStart"/>
      <w:r>
        <w:rPr>
          <w:rFonts w:ascii="Tahoma" w:hAnsi="Tahoma" w:cs="Tahoma"/>
          <w:sz w:val="24"/>
          <w:szCs w:val="24"/>
        </w:rPr>
        <w:t>Deathmatch</w:t>
      </w:r>
      <w:proofErr w:type="spellEnd"/>
    </w:p>
    <w:p w:rsidR="00EF2CA2" w:rsidRDefault="00EF2CA2" w:rsidP="00EF2CA2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 xml:space="preserve">-Life 2: </w:t>
      </w:r>
      <w:proofErr w:type="spellStart"/>
      <w:r>
        <w:rPr>
          <w:rFonts w:ascii="Tahoma" w:hAnsi="Tahoma" w:cs="Tahoma"/>
          <w:sz w:val="24"/>
          <w:szCs w:val="24"/>
        </w:rPr>
        <w:t>Lost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Coast</w:t>
      </w:r>
      <w:proofErr w:type="spellEnd"/>
    </w:p>
    <w:p w:rsidR="00EF2CA2" w:rsidRDefault="00EF2CA2" w:rsidP="00EF2CA2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Counter</w:t>
      </w:r>
      <w:proofErr w:type="spellEnd"/>
      <w:r>
        <w:rPr>
          <w:rFonts w:ascii="Tahoma" w:hAnsi="Tahoma" w:cs="Tahoma"/>
          <w:sz w:val="24"/>
          <w:szCs w:val="24"/>
        </w:rPr>
        <w:t>-</w:t>
      </w:r>
      <w:proofErr w:type="spellStart"/>
      <w:r>
        <w:rPr>
          <w:rFonts w:ascii="Tahoma" w:hAnsi="Tahoma" w:cs="Tahoma"/>
          <w:sz w:val="24"/>
          <w:szCs w:val="24"/>
        </w:rPr>
        <w:t>Strike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Source</w:t>
      </w:r>
      <w:proofErr w:type="spellEnd"/>
    </w:p>
    <w:p w:rsidR="00EF2CA2" w:rsidRDefault="00EF2CA2" w:rsidP="00EF2CA2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Garry’s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Mod</w:t>
      </w:r>
      <w:proofErr w:type="spellEnd"/>
    </w:p>
    <w:p w:rsidR="00EF2CA2" w:rsidRDefault="00EF2CA2" w:rsidP="00EF2CA2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Left</w:t>
      </w:r>
      <w:proofErr w:type="spellEnd"/>
      <w:r>
        <w:rPr>
          <w:rFonts w:ascii="Tahoma" w:hAnsi="Tahoma" w:cs="Tahoma"/>
          <w:sz w:val="24"/>
          <w:szCs w:val="24"/>
        </w:rPr>
        <w:t xml:space="preserve"> 4 </w:t>
      </w:r>
      <w:proofErr w:type="spellStart"/>
      <w:r>
        <w:rPr>
          <w:rFonts w:ascii="Tahoma" w:hAnsi="Tahoma" w:cs="Tahoma"/>
          <w:sz w:val="24"/>
          <w:szCs w:val="24"/>
        </w:rPr>
        <w:t>Dead</w:t>
      </w:r>
      <w:proofErr w:type="spellEnd"/>
      <w:r>
        <w:rPr>
          <w:rFonts w:ascii="Tahoma" w:hAnsi="Tahoma" w:cs="Tahoma"/>
          <w:sz w:val="24"/>
          <w:szCs w:val="24"/>
        </w:rPr>
        <w:t xml:space="preserve"> 2 (</w:t>
      </w:r>
      <w:proofErr w:type="spellStart"/>
      <w:r>
        <w:rPr>
          <w:rFonts w:ascii="Tahoma" w:hAnsi="Tahoma" w:cs="Tahoma"/>
          <w:sz w:val="24"/>
          <w:szCs w:val="24"/>
        </w:rPr>
        <w:t>Only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Props</w:t>
      </w:r>
      <w:proofErr w:type="spellEnd"/>
      <w:r>
        <w:rPr>
          <w:rFonts w:ascii="Tahoma" w:hAnsi="Tahoma" w:cs="Tahoma"/>
          <w:sz w:val="24"/>
          <w:szCs w:val="24"/>
        </w:rPr>
        <w:t>) (</w:t>
      </w:r>
      <w:r w:rsidRPr="00EF2CA2">
        <w:rPr>
          <w:rFonts w:ascii="Tahoma" w:hAnsi="Tahoma" w:cs="Tahoma"/>
          <w:sz w:val="24"/>
          <w:szCs w:val="24"/>
        </w:rPr>
        <w:t xml:space="preserve">can not be </w:t>
      </w:r>
      <w:proofErr w:type="spellStart"/>
      <w:r w:rsidRPr="00EF2CA2">
        <w:rPr>
          <w:rFonts w:ascii="Tahoma" w:hAnsi="Tahoma" w:cs="Tahoma"/>
          <w:sz w:val="24"/>
          <w:szCs w:val="24"/>
        </w:rPr>
        <w:t>opened</w:t>
      </w:r>
      <w:proofErr w:type="spellEnd"/>
      <w:r>
        <w:rPr>
          <w:rFonts w:ascii="Tahoma" w:hAnsi="Tahoma" w:cs="Tahoma"/>
          <w:sz w:val="24"/>
          <w:szCs w:val="24"/>
        </w:rPr>
        <w:t>)</w:t>
      </w:r>
    </w:p>
    <w:p w:rsidR="00AF654E" w:rsidRDefault="00AF654E" w:rsidP="00EF2CA2">
      <w:pPr>
        <w:rPr>
          <w:rFonts w:ascii="Tahoma" w:hAnsi="Tahoma" w:cs="Tahoma"/>
          <w:sz w:val="24"/>
          <w:szCs w:val="24"/>
        </w:rPr>
      </w:pPr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 w:rsidRPr="00AF654E">
        <w:rPr>
          <w:rFonts w:ascii="Tahoma" w:hAnsi="Tahoma" w:cs="Tahoma"/>
          <w:sz w:val="24"/>
          <w:szCs w:val="24"/>
        </w:rPr>
        <w:t>Counter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F654E">
        <w:rPr>
          <w:rFonts w:ascii="Tahoma" w:hAnsi="Tahoma" w:cs="Tahoma"/>
          <w:sz w:val="24"/>
          <w:szCs w:val="24"/>
        </w:rPr>
        <w:t>Strike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F654E">
        <w:rPr>
          <w:rFonts w:ascii="Tahoma" w:hAnsi="Tahoma" w:cs="Tahoma"/>
          <w:sz w:val="24"/>
          <w:szCs w:val="24"/>
        </w:rPr>
        <w:t>Source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F654E">
        <w:rPr>
          <w:rFonts w:ascii="Tahoma" w:hAnsi="Tahoma" w:cs="Tahoma"/>
          <w:sz w:val="24"/>
          <w:szCs w:val="24"/>
        </w:rPr>
        <w:t>for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F654E">
        <w:rPr>
          <w:rFonts w:ascii="Tahoma" w:hAnsi="Tahoma" w:cs="Tahoma"/>
          <w:sz w:val="24"/>
          <w:szCs w:val="24"/>
        </w:rPr>
        <w:t>players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F654E">
        <w:rPr>
          <w:rFonts w:ascii="Tahoma" w:hAnsi="Tahoma" w:cs="Tahoma"/>
          <w:sz w:val="24"/>
          <w:szCs w:val="24"/>
        </w:rPr>
        <w:t>and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F654E">
        <w:rPr>
          <w:rFonts w:ascii="Tahoma" w:hAnsi="Tahoma" w:cs="Tahoma"/>
          <w:sz w:val="24"/>
          <w:szCs w:val="24"/>
        </w:rPr>
        <w:t>added</w:t>
      </w:r>
      <w:proofErr w:type="spellEnd"/>
      <w:r w:rsidRPr="00AF654E">
        <w:rPr>
          <w:rFonts w:ascii="Tahoma" w:hAnsi="Tahoma" w:cs="Tahoma"/>
          <w:sz w:val="24"/>
          <w:szCs w:val="24"/>
        </w:rPr>
        <w:t xml:space="preserve"> in </w:t>
      </w:r>
      <w:proofErr w:type="spellStart"/>
      <w:r w:rsidRPr="00AF654E">
        <w:rPr>
          <w:rFonts w:ascii="Tahoma" w:hAnsi="Tahoma" w:cs="Tahoma"/>
          <w:sz w:val="24"/>
          <w:szCs w:val="24"/>
        </w:rPr>
        <w:t>purchasing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Playable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Counter</w:t>
      </w:r>
      <w:proofErr w:type="spellEnd"/>
      <w:r>
        <w:rPr>
          <w:rFonts w:ascii="Tahoma" w:hAnsi="Tahoma" w:cs="Tahoma"/>
          <w:sz w:val="24"/>
          <w:szCs w:val="24"/>
        </w:rPr>
        <w:t>-</w:t>
      </w:r>
      <w:proofErr w:type="spellStart"/>
      <w:r>
        <w:rPr>
          <w:rFonts w:ascii="Tahoma" w:hAnsi="Tahoma" w:cs="Tahoma"/>
          <w:sz w:val="24"/>
          <w:szCs w:val="24"/>
        </w:rPr>
        <w:t>Strike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Source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Playable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Garry’s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Mod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sandbox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maps</w:t>
      </w:r>
      <w:proofErr w:type="spellEnd"/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Playable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Half</w:t>
      </w:r>
      <w:proofErr w:type="spellEnd"/>
      <w:r>
        <w:rPr>
          <w:rFonts w:ascii="Tahoma" w:hAnsi="Tahoma" w:cs="Tahoma"/>
          <w:sz w:val="24"/>
          <w:szCs w:val="24"/>
        </w:rPr>
        <w:t xml:space="preserve">-life 2 </w:t>
      </w:r>
      <w:proofErr w:type="spellStart"/>
      <w:r>
        <w:rPr>
          <w:rFonts w:ascii="Tahoma" w:hAnsi="Tahoma" w:cs="Tahoma"/>
          <w:sz w:val="24"/>
          <w:szCs w:val="24"/>
        </w:rPr>
        <w:t>deathmatch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AF654E" w:rsidRDefault="00AF654E" w:rsidP="00AF654E">
      <w:pPr>
        <w:rPr>
          <w:rFonts w:ascii="Tahoma" w:hAnsi="Tahoma" w:cs="Tahoma"/>
          <w:sz w:val="24"/>
          <w:szCs w:val="24"/>
        </w:rPr>
      </w:pPr>
    </w:p>
    <w:p w:rsidR="00AF654E" w:rsidRDefault="00AF654E" w:rsidP="00AF654E">
      <w:p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Needs</w:t>
      </w:r>
      <w:proofErr w:type="spellEnd"/>
      <w:r>
        <w:rPr>
          <w:rFonts w:ascii="Tahoma" w:hAnsi="Tahoma" w:cs="Tahoma"/>
          <w:sz w:val="24"/>
          <w:szCs w:val="24"/>
        </w:rPr>
        <w:t xml:space="preserve"> a </w:t>
      </w:r>
      <w:proofErr w:type="spellStart"/>
      <w:r>
        <w:rPr>
          <w:rFonts w:ascii="Tahoma" w:hAnsi="Tahoma" w:cs="Tahoma"/>
          <w:sz w:val="24"/>
          <w:szCs w:val="24"/>
        </w:rPr>
        <w:t>Materials</w:t>
      </w:r>
      <w:proofErr w:type="spellEnd"/>
      <w:r>
        <w:rPr>
          <w:rFonts w:ascii="Tahoma" w:hAnsi="Tahoma" w:cs="Tahoma"/>
          <w:sz w:val="24"/>
          <w:szCs w:val="24"/>
        </w:rPr>
        <w:t>:</w:t>
      </w:r>
    </w:p>
    <w:p w:rsidR="00AF654E" w:rsidRDefault="00AF654E" w:rsidP="00AF654E">
      <w:pPr>
        <w:rPr>
          <w:rFonts w:ascii="Tahoma" w:hAnsi="Tahoma" w:cs="Tahoma"/>
          <w:sz w:val="24"/>
          <w:szCs w:val="24"/>
        </w:rPr>
      </w:pPr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KiLLeR’s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materials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models</w:t>
      </w:r>
      <w:proofErr w:type="spellEnd"/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Realworld’s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textures</w:t>
      </w:r>
      <w:proofErr w:type="spellEnd"/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Left</w:t>
      </w:r>
      <w:proofErr w:type="spellEnd"/>
      <w:r>
        <w:rPr>
          <w:rFonts w:ascii="Tahoma" w:hAnsi="Tahoma" w:cs="Tahoma"/>
          <w:sz w:val="24"/>
          <w:szCs w:val="24"/>
        </w:rPr>
        <w:t xml:space="preserve"> 4 </w:t>
      </w:r>
      <w:proofErr w:type="spellStart"/>
      <w:r>
        <w:rPr>
          <w:rFonts w:ascii="Tahoma" w:hAnsi="Tahoma" w:cs="Tahoma"/>
          <w:sz w:val="24"/>
          <w:szCs w:val="24"/>
        </w:rPr>
        <w:t>Dead’s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props</w:t>
      </w:r>
      <w:proofErr w:type="spellEnd"/>
    </w:p>
    <w:p w:rsidR="00AF654E" w:rsidRDefault="00AF654E" w:rsidP="00AF654E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hyperlink r:id="rId6" w:history="1">
        <w:r w:rsidRPr="00301263">
          <w:rPr>
            <w:rStyle w:val="Kpr"/>
            <w:rFonts w:ascii="Tahoma" w:hAnsi="Tahoma" w:cs="Tahoma"/>
            <w:sz w:val="24"/>
            <w:szCs w:val="24"/>
          </w:rPr>
          <w:t>www.gamingmodels.de</w:t>
        </w:r>
      </w:hyperlink>
      <w:r>
        <w:rPr>
          <w:rFonts w:ascii="Tahoma" w:hAnsi="Tahoma" w:cs="Tahoma"/>
          <w:sz w:val="24"/>
          <w:szCs w:val="24"/>
        </w:rPr>
        <w:t xml:space="preserve"> ‘s </w:t>
      </w:r>
      <w:proofErr w:type="spellStart"/>
      <w:r>
        <w:rPr>
          <w:rFonts w:ascii="Tahoma" w:hAnsi="Tahoma" w:cs="Tahoma"/>
          <w:sz w:val="24"/>
          <w:szCs w:val="24"/>
        </w:rPr>
        <w:t>props</w:t>
      </w:r>
      <w:proofErr w:type="spellEnd"/>
    </w:p>
    <w:p w:rsidR="00AF654E" w:rsidRDefault="00AF654E" w:rsidP="00AF654E">
      <w:pPr>
        <w:rPr>
          <w:rFonts w:ascii="Tahoma" w:hAnsi="Tahoma" w:cs="Tahoma"/>
          <w:sz w:val="24"/>
          <w:szCs w:val="24"/>
        </w:rPr>
      </w:pPr>
    </w:p>
    <w:p w:rsidR="00AF654E" w:rsidRPr="00AF654E" w:rsidRDefault="00AF654E" w:rsidP="00AF654E">
      <w:pPr>
        <w:rPr>
          <w:rFonts w:ascii="Tahoma" w:hAnsi="Tahoma" w:cs="Tahoma"/>
          <w:sz w:val="24"/>
          <w:szCs w:val="24"/>
        </w:rPr>
      </w:pPr>
    </w:p>
    <w:p w:rsidR="00EF2CA2" w:rsidRDefault="00EF2CA2">
      <w:pPr>
        <w:rPr>
          <w:rFonts w:ascii="Tahoma" w:hAnsi="Tahoma" w:cs="Tahoma"/>
          <w:sz w:val="24"/>
          <w:szCs w:val="24"/>
        </w:rPr>
      </w:pPr>
    </w:p>
    <w:p w:rsidR="00EF2CA2" w:rsidRDefault="00EF2CA2">
      <w:pPr>
        <w:rPr>
          <w:rFonts w:ascii="Tahoma" w:hAnsi="Tahoma" w:cs="Tahoma"/>
          <w:sz w:val="24"/>
          <w:szCs w:val="24"/>
        </w:rPr>
      </w:pPr>
    </w:p>
    <w:p w:rsidR="00391F26" w:rsidRPr="00391F26" w:rsidRDefault="00391F26">
      <w:pPr>
        <w:rPr>
          <w:rFonts w:ascii="Tahoma" w:hAnsi="Tahoma" w:cs="Tahoma"/>
          <w:sz w:val="24"/>
          <w:szCs w:val="24"/>
        </w:rPr>
      </w:pPr>
    </w:p>
    <w:sectPr w:rsidR="00391F26" w:rsidRPr="00391F26" w:rsidSect="00AF1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7904"/>
    <w:multiLevelType w:val="hybridMultilevel"/>
    <w:tmpl w:val="7A64EAF2"/>
    <w:lvl w:ilvl="0" w:tplc="12BC080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1F26"/>
    <w:rsid w:val="00244DA5"/>
    <w:rsid w:val="00391F26"/>
    <w:rsid w:val="00852F36"/>
    <w:rsid w:val="00AF1001"/>
    <w:rsid w:val="00AF654E"/>
    <w:rsid w:val="00EF2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2F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2F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mingmodels.de" TargetMode="External"/><Relationship Id="rId5" Type="http://schemas.openxmlformats.org/officeDocument/2006/relationships/hyperlink" Target="http://www.gamingmodel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2014-11-25T10:18:00Z</dcterms:created>
  <dcterms:modified xsi:type="dcterms:W3CDTF">2014-11-25T11:16:00Z</dcterms:modified>
</cp:coreProperties>
</file>